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FEEAA" w14:textId="37CD665B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B1416">
        <w:rPr>
          <w:b/>
          <w:noProof/>
          <w:sz w:val="24"/>
        </w:rPr>
        <w:t>260382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60506178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proofErr w:type="gramStart"/>
      <w:r w:rsidR="0001611F">
        <w:rPr>
          <w:rFonts w:ascii="Arial" w:hAnsi="Arial" w:cs="Arial"/>
        </w:rPr>
        <w:t>e.g.</w:t>
      </w:r>
      <w:proofErr w:type="gramEnd"/>
      <w:r w:rsidR="0001611F">
        <w:rPr>
          <w:rFonts w:ascii="Arial" w:hAnsi="Arial" w:cs="Arial"/>
        </w:rPr>
        <w:t xml:space="preserve">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</w:t>
      </w:r>
      <w:proofErr w:type="gramStart"/>
      <w:r w:rsidR="00E93F6A">
        <w:rPr>
          <w:rFonts w:ascii="Arial" w:hAnsi="Arial" w:cs="Arial"/>
        </w:rPr>
        <w:t>e.g.</w:t>
      </w:r>
      <w:proofErr w:type="gramEnd"/>
      <w:r w:rsidR="00E93F6A">
        <w:rPr>
          <w:rFonts w:ascii="Arial" w:hAnsi="Arial" w:cs="Arial"/>
        </w:rPr>
        <w:t xml:space="preserve">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network, while</w:t>
      </w:r>
      <w:r w:rsidR="00E93F6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 leading the introduction of SBI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are 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12D2902E" w:rsid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To support th</w:t>
      </w:r>
      <w:r w:rsidR="0001611F">
        <w:rPr>
          <w:rFonts w:ascii="Arial" w:eastAsia="等线" w:hAnsi="Arial" w:cs="Arial"/>
          <w:lang w:eastAsia="zh-CN"/>
        </w:rPr>
        <w:t>is</w:t>
      </w:r>
      <w:r>
        <w:rPr>
          <w:rFonts w:ascii="Arial" w:eastAsia="等线" w:hAnsi="Arial" w:cs="Arial"/>
          <w:lang w:eastAsia="zh-CN"/>
        </w:rPr>
        <w:t xml:space="preserve"> evolution, </w:t>
      </w:r>
      <w:r w:rsidR="00F7286B">
        <w:rPr>
          <w:rFonts w:ascii="Arial" w:eastAsia="等线" w:hAnsi="Arial" w:cs="Arial"/>
          <w:lang w:eastAsia="zh-CN"/>
        </w:rPr>
        <w:t>CT4 observed</w:t>
      </w:r>
      <w:r w:rsidR="00396E73">
        <w:rPr>
          <w:rFonts w:ascii="Arial" w:eastAsia="等线" w:hAnsi="Arial" w:cs="Arial"/>
          <w:lang w:eastAsia="zh-CN"/>
        </w:rPr>
        <w:t xml:space="preserve"> that </w:t>
      </w:r>
      <w:r w:rsidR="00F7286B">
        <w:rPr>
          <w:rFonts w:ascii="Arial" w:eastAsia="等线" w:hAnsi="Arial" w:cs="Arial"/>
          <w:lang w:eastAsia="zh-CN"/>
        </w:rPr>
        <w:t>this effort should not be limited to a mere protocol replacement</w:t>
      </w:r>
      <w:r w:rsidR="00F96F4D">
        <w:rPr>
          <w:rFonts w:ascii="Arial" w:eastAsia="等线" w:hAnsi="Arial" w:cs="Arial"/>
          <w:lang w:eastAsia="zh-CN"/>
        </w:rPr>
        <w:t>,</w:t>
      </w:r>
      <w:r w:rsidR="00F7286B">
        <w:rPr>
          <w:rFonts w:ascii="Arial" w:eastAsia="等线" w:hAnsi="Arial" w:cs="Arial"/>
          <w:lang w:eastAsia="zh-CN"/>
        </w:rPr>
        <w:t xml:space="preserve"> but instead the different entities involved in the IMS media plane should be migrated to a Service-Based Architecture, and leverage the different mechanism defined there (</w:t>
      </w:r>
      <w:proofErr w:type="gramStart"/>
      <w:r w:rsidR="00F7286B">
        <w:rPr>
          <w:rFonts w:ascii="Arial" w:eastAsia="等线" w:hAnsi="Arial" w:cs="Arial"/>
          <w:lang w:eastAsia="zh-CN"/>
        </w:rPr>
        <w:t>e.g.</w:t>
      </w:r>
      <w:proofErr w:type="gramEnd"/>
      <w:r w:rsidR="00F7286B">
        <w:rPr>
          <w:rFonts w:ascii="Arial" w:eastAsia="等线" w:hAnsi="Arial" w:cs="Arial"/>
          <w:lang w:eastAsia="zh-CN"/>
        </w:rPr>
        <w:t xml:space="preserve"> definition of </w:t>
      </w:r>
      <w:r w:rsidR="00F96F4D">
        <w:rPr>
          <w:rFonts w:ascii="Arial" w:eastAsia="等线" w:hAnsi="Arial" w:cs="Arial"/>
          <w:lang w:eastAsia="zh-CN"/>
        </w:rPr>
        <w:t>the</w:t>
      </w:r>
      <w:r w:rsidR="00F7286B">
        <w:rPr>
          <w:rFonts w:ascii="Arial" w:eastAsia="等线" w:hAnsi="Arial" w:cs="Arial"/>
          <w:lang w:eastAsia="zh-CN"/>
        </w:rPr>
        <w:t xml:space="preserve"> SBA services</w:t>
      </w:r>
      <w:r w:rsidR="00F96F4D">
        <w:rPr>
          <w:rFonts w:ascii="Arial" w:eastAsia="等线" w:hAnsi="Arial" w:cs="Arial"/>
          <w:lang w:eastAsia="zh-CN"/>
        </w:rPr>
        <w:t xml:space="preserve"> of the different entities</w:t>
      </w:r>
      <w:r w:rsidR="00F7286B">
        <w:rPr>
          <w:rFonts w:ascii="Arial" w:eastAsia="等线" w:hAnsi="Arial" w:cs="Arial"/>
          <w:lang w:eastAsia="zh-CN"/>
        </w:rPr>
        <w:t xml:space="preserve">, </w:t>
      </w:r>
      <w:r>
        <w:rPr>
          <w:rFonts w:ascii="Arial" w:eastAsia="等线" w:hAnsi="Arial" w:cs="Arial"/>
          <w:lang w:eastAsia="zh-CN"/>
        </w:rPr>
        <w:t xml:space="preserve">registration and discovery </w:t>
      </w:r>
      <w:r w:rsidR="00F7286B">
        <w:rPr>
          <w:rFonts w:ascii="Arial" w:eastAsia="等线" w:hAnsi="Arial" w:cs="Arial"/>
          <w:lang w:eastAsia="zh-CN"/>
        </w:rPr>
        <w:t>of NF instances and services via NRF</w:t>
      </w:r>
      <w:r w:rsidR="00627102">
        <w:rPr>
          <w:rFonts w:ascii="Arial" w:eastAsia="等线" w:hAnsi="Arial" w:cs="Arial"/>
          <w:lang w:eastAsia="zh-CN"/>
        </w:rPr>
        <w:t>, etc</w:t>
      </w:r>
      <w:r w:rsidR="00F7286B">
        <w:rPr>
          <w:rFonts w:ascii="Arial" w:eastAsia="等线" w:hAnsi="Arial" w:cs="Arial"/>
          <w:lang w:eastAsia="zh-CN"/>
        </w:rPr>
        <w:t>)</w:t>
      </w:r>
      <w:r>
        <w:rPr>
          <w:rFonts w:ascii="Arial" w:eastAsia="等线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等线" w:hAnsi="Arial" w:cs="Arial"/>
          <w:lang w:eastAsia="zh-CN"/>
        </w:rPr>
      </w:pPr>
    </w:p>
    <w:p w14:paraId="1974F786" w14:textId="06B82039" w:rsidR="00D87D9F" w:rsidRPr="00D87D9F" w:rsidRDefault="00D87D9F" w:rsidP="005F6947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CT4 </w:t>
      </w:r>
      <w:r w:rsidR="00396E73">
        <w:rPr>
          <w:rFonts w:ascii="Arial" w:eastAsia="等线" w:hAnsi="Arial" w:cs="Arial"/>
          <w:lang w:eastAsia="zh-CN"/>
        </w:rPr>
        <w:t>recognizes</w:t>
      </w:r>
      <w:r w:rsidR="00E327E0">
        <w:rPr>
          <w:rFonts w:ascii="Arial" w:eastAsia="等线" w:hAnsi="Arial" w:cs="Arial"/>
          <w:lang w:eastAsia="zh-CN"/>
        </w:rPr>
        <w:t xml:space="preserve"> the</w:t>
      </w:r>
      <w:r w:rsidR="00912AA9">
        <w:rPr>
          <w:rFonts w:ascii="Arial" w:eastAsia="等线" w:hAnsi="Arial" w:cs="Arial"/>
          <w:lang w:eastAsia="zh-CN"/>
        </w:rPr>
        <w:t xml:space="preserve"> above aspects have </w:t>
      </w:r>
      <w:r w:rsidR="00E327E0">
        <w:rPr>
          <w:rFonts w:ascii="Arial" w:eastAsia="等线" w:hAnsi="Arial" w:cs="Arial"/>
          <w:lang w:eastAsia="zh-CN"/>
        </w:rPr>
        <w:t>architectur</w:t>
      </w:r>
      <w:r w:rsidR="00F7286B">
        <w:rPr>
          <w:rFonts w:ascii="Arial" w:eastAsia="等线" w:hAnsi="Arial" w:cs="Arial"/>
          <w:lang w:eastAsia="zh-CN"/>
        </w:rPr>
        <w:t>al</w:t>
      </w:r>
      <w:r w:rsidR="00912AA9">
        <w:rPr>
          <w:rFonts w:ascii="Arial" w:eastAsia="等线" w:hAnsi="Arial" w:cs="Arial"/>
          <w:lang w:eastAsia="zh-CN"/>
        </w:rPr>
        <w:t xml:space="preserve"> impacts</w:t>
      </w:r>
      <w:r w:rsidR="00E327E0">
        <w:rPr>
          <w:rFonts w:ascii="Arial" w:eastAsia="等线" w:hAnsi="Arial" w:cs="Arial"/>
          <w:lang w:eastAsia="zh-CN"/>
        </w:rPr>
        <w:t xml:space="preserve"> </w:t>
      </w:r>
      <w:r w:rsidR="005F6947">
        <w:rPr>
          <w:rFonts w:ascii="Arial" w:eastAsia="等线" w:hAnsi="Arial" w:cs="Arial"/>
          <w:lang w:eastAsia="zh-CN"/>
        </w:rPr>
        <w:t>and would like</w:t>
      </w:r>
      <w:r w:rsidR="00912AA9">
        <w:rPr>
          <w:rFonts w:ascii="Arial" w:eastAsia="等线" w:hAnsi="Arial" w:cs="Arial"/>
          <w:lang w:eastAsia="zh-CN"/>
        </w:rPr>
        <w:t xml:space="preserve"> to ask</w:t>
      </w:r>
      <w:r w:rsidR="005F6947">
        <w:rPr>
          <w:rFonts w:ascii="Arial" w:eastAsia="等线" w:hAnsi="Arial" w:cs="Arial"/>
          <w:lang w:eastAsia="zh-CN"/>
        </w:rPr>
        <w:t xml:space="preserve"> SA2 </w:t>
      </w:r>
      <w:r w:rsidR="00912AA9">
        <w:rPr>
          <w:rFonts w:ascii="Arial" w:eastAsia="等线" w:hAnsi="Arial" w:cs="Arial"/>
          <w:lang w:eastAsia="zh-CN"/>
        </w:rPr>
        <w:t xml:space="preserve">to </w:t>
      </w:r>
      <w:r w:rsidR="00E50628">
        <w:rPr>
          <w:rFonts w:ascii="Arial" w:eastAsia="等线" w:hAnsi="Arial" w:cs="Arial"/>
          <w:lang w:eastAsia="zh-CN"/>
        </w:rPr>
        <w:t>comment</w:t>
      </w:r>
      <w:r w:rsidR="00E50628">
        <w:rPr>
          <w:rFonts w:ascii="Arial" w:eastAsia="等线" w:hAnsi="Arial" w:cs="Arial"/>
          <w:lang w:eastAsia="zh-CN"/>
        </w:rPr>
        <w:t xml:space="preserve"> </w:t>
      </w:r>
      <w:r w:rsidR="005F6947">
        <w:rPr>
          <w:rFonts w:ascii="Arial" w:eastAsia="等线" w:hAnsi="Arial" w:cs="Arial"/>
          <w:lang w:eastAsia="zh-CN"/>
        </w:rPr>
        <w:t xml:space="preserve">whether it is </w:t>
      </w:r>
      <w:r w:rsidR="00396E73">
        <w:rPr>
          <w:rFonts w:ascii="Arial" w:eastAsia="等线" w:hAnsi="Arial" w:cs="Arial"/>
          <w:lang w:eastAsia="zh-CN"/>
        </w:rPr>
        <w:t>acceptable</w:t>
      </w:r>
      <w:r w:rsidR="005F6947">
        <w:rPr>
          <w:rFonts w:ascii="Arial" w:eastAsia="等线" w:hAnsi="Arial" w:cs="Arial"/>
          <w:lang w:eastAsia="zh-CN"/>
        </w:rPr>
        <w:t xml:space="preserve"> </w:t>
      </w:r>
      <w:r w:rsidR="00396E73">
        <w:rPr>
          <w:rFonts w:ascii="Arial" w:eastAsia="等线" w:hAnsi="Arial" w:cs="Arial"/>
          <w:lang w:eastAsia="zh-CN"/>
        </w:rPr>
        <w:t>for</w:t>
      </w:r>
      <w:r w:rsidR="005F6947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5F6947">
        <w:rPr>
          <w:rFonts w:ascii="Arial" w:eastAsia="等线" w:hAnsi="Arial" w:cs="Arial"/>
          <w:lang w:eastAsia="zh-CN"/>
        </w:rPr>
        <w:t xml:space="preserve"> lead </w:t>
      </w:r>
      <w:r w:rsidR="00396E73">
        <w:rPr>
          <w:rFonts w:ascii="Arial" w:eastAsia="等线" w:hAnsi="Arial" w:cs="Arial"/>
          <w:lang w:eastAsia="zh-CN"/>
        </w:rPr>
        <w:t>this</w:t>
      </w:r>
      <w:r w:rsidR="005F6947">
        <w:rPr>
          <w:rFonts w:ascii="Arial" w:eastAsia="等线" w:hAnsi="Arial" w:cs="Arial"/>
          <w:lang w:eastAsia="zh-CN"/>
        </w:rPr>
        <w:t xml:space="preserve"> study</w:t>
      </w:r>
      <w:r w:rsidR="003B012D">
        <w:rPr>
          <w:rFonts w:ascii="Arial" w:eastAsia="等线" w:hAnsi="Arial" w:cs="Arial"/>
          <w:lang w:eastAsia="zh-CN"/>
        </w:rPr>
        <w:t>.</w:t>
      </w:r>
      <w:r w:rsidR="00E327E0">
        <w:rPr>
          <w:rFonts w:ascii="Arial" w:eastAsia="等线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60B8E633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>comment</w:t>
      </w:r>
      <w:r w:rsidR="00E50628">
        <w:rPr>
          <w:rFonts w:ascii="Arial" w:hAnsi="Arial" w:cs="Arial"/>
        </w:rPr>
        <w:t xml:space="preserve">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等线" w:hAnsi="Arial" w:cs="Arial"/>
          <w:lang w:eastAsia="zh-CN"/>
        </w:rPr>
        <w:t xml:space="preserve"> </w:t>
      </w:r>
      <w:r w:rsidR="0001611F">
        <w:rPr>
          <w:rFonts w:ascii="Arial" w:eastAsia="等线" w:hAnsi="Arial" w:cs="Arial"/>
          <w:lang w:eastAsia="zh-CN"/>
        </w:rPr>
        <w:t xml:space="preserve">it is </w:t>
      </w:r>
      <w:r w:rsidR="00396E73">
        <w:rPr>
          <w:rFonts w:ascii="Arial" w:eastAsia="等线" w:hAnsi="Arial" w:cs="Arial"/>
          <w:lang w:eastAsia="zh-CN"/>
        </w:rPr>
        <w:t>acceptable for</w:t>
      </w:r>
      <w:r w:rsidR="0001611F">
        <w:rPr>
          <w:rFonts w:ascii="Arial" w:eastAsia="等线" w:hAnsi="Arial" w:cs="Arial"/>
          <w:lang w:eastAsia="zh-CN"/>
        </w:rPr>
        <w:t xml:space="preserve"> CT4</w:t>
      </w:r>
      <w:r w:rsidR="00396E73">
        <w:rPr>
          <w:rFonts w:ascii="Arial" w:eastAsia="等线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396E73">
        <w:rPr>
          <w:rFonts w:ascii="Arial" w:hAnsi="Arial" w:cs="Arial"/>
        </w:rPr>
        <w:t>this</w:t>
      </w:r>
      <w:r w:rsidR="003511D5">
        <w:rPr>
          <w:rFonts w:ascii="Arial" w:hAnsi="Arial" w:cs="Arial"/>
        </w:rPr>
        <w:t xml:space="preserve"> 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B75F62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C66CE8">
          <w:rPr>
            <w:rStyle w:val="af3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4EB86" w14:textId="77777777" w:rsidR="00B75F62" w:rsidRDefault="00B75F62">
      <w:pPr>
        <w:spacing w:after="0"/>
      </w:pPr>
      <w:r>
        <w:separator/>
      </w:r>
    </w:p>
  </w:endnote>
  <w:endnote w:type="continuationSeparator" w:id="0">
    <w:p w14:paraId="1D420EDD" w14:textId="77777777" w:rsidR="00B75F62" w:rsidRDefault="00B75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2CEE" w14:textId="77777777" w:rsidR="00B75F62" w:rsidRDefault="00B75F62">
      <w:pPr>
        <w:spacing w:after="0"/>
      </w:pPr>
      <w:r>
        <w:separator/>
      </w:r>
    </w:p>
  </w:footnote>
  <w:footnote w:type="continuationSeparator" w:id="0">
    <w:p w14:paraId="1EF98060" w14:textId="77777777" w:rsidR="00B75F62" w:rsidRDefault="00B75F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209B1"/>
    <w:rsid w:val="00A309A3"/>
    <w:rsid w:val="00A53C9A"/>
    <w:rsid w:val="00A562C5"/>
    <w:rsid w:val="00A57375"/>
    <w:rsid w:val="00A62D3E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3D9F"/>
    <w:rsid w:val="00E327E0"/>
    <w:rsid w:val="00E50628"/>
    <w:rsid w:val="00E57A4E"/>
    <w:rsid w:val="00E72D5F"/>
    <w:rsid w:val="00E9163E"/>
    <w:rsid w:val="00E93F6A"/>
    <w:rsid w:val="00EA0242"/>
    <w:rsid w:val="00EF6100"/>
    <w:rsid w:val="00F46522"/>
    <w:rsid w:val="00F7286B"/>
    <w:rsid w:val="00F96F4D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Title"/>
    <w:basedOn w:val="a"/>
    <w:next w:val="a"/>
    <w:link w:val="af5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5">
    <w:name w:val="标题 字符"/>
    <w:basedOn w:val="a0"/>
    <w:link w:val="af4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af6">
    <w:name w:val="Revision"/>
    <w:hidden/>
    <w:uiPriority w:val="99"/>
    <w:semiHidden/>
    <w:rsid w:val="0085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Jimengdi-v2</cp:lastModifiedBy>
  <cp:revision>6</cp:revision>
  <cp:lastPrinted>2002-04-23T07:10:00Z</cp:lastPrinted>
  <dcterms:created xsi:type="dcterms:W3CDTF">2026-02-13T04:41:00Z</dcterms:created>
  <dcterms:modified xsi:type="dcterms:W3CDTF">2026-02-13T05:16:00Z</dcterms:modified>
</cp:coreProperties>
</file>